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РЕГИОНАЛЬНАЯ СЛУЖБА ПО ТАРИФАМ ПЕРМСКОГО КРАЯ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ПРИКАЗ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от 27 сентября 2017 г. N СЭД-46-09-24-5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ОБ УТВЕРЖДЕНИИ НОРМАТИВОВ ПОТРЕБЛЕНИЯ КОММУНАЛЬНОЙ УСЛУГИ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ПО ОТОПЛЕНИЮ В ЖИЛЫХ ПОМЕЩЕНИЯХ МНОГОКВАРТИРНЫХ (ЖИЛЫХ)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ДОМОВ НА ТЕРРИТОРИИ ПЕРМСКОГО КРАЯ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02647F">
        <w:rPr>
          <w:rFonts w:ascii="Arial" w:hAnsi="Arial" w:cs="Arial"/>
          <w:sz w:val="20"/>
          <w:szCs w:val="20"/>
        </w:rPr>
        <w:t>(в ред. Приказов Региональной службы по тарифам Пермского края</w:t>
      </w:r>
      <w:proofErr w:type="gramEnd"/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от 02.11.2017 </w:t>
      </w:r>
      <w:hyperlink r:id="rId4" w:history="1">
        <w:r w:rsidRPr="0002647F">
          <w:rPr>
            <w:rFonts w:ascii="Arial" w:hAnsi="Arial" w:cs="Arial"/>
            <w:color w:val="0000FF"/>
            <w:sz w:val="20"/>
            <w:szCs w:val="20"/>
          </w:rPr>
          <w:t>N СЭД-46-09-24-7</w:t>
        </w:r>
      </w:hyperlink>
      <w:r w:rsidRPr="0002647F">
        <w:rPr>
          <w:rFonts w:ascii="Arial" w:hAnsi="Arial" w:cs="Arial"/>
          <w:sz w:val="20"/>
          <w:szCs w:val="20"/>
        </w:rPr>
        <w:t xml:space="preserve">, от 25.12.2017 </w:t>
      </w:r>
      <w:hyperlink r:id="rId5" w:history="1">
        <w:r w:rsidRPr="0002647F">
          <w:rPr>
            <w:rFonts w:ascii="Arial" w:hAnsi="Arial" w:cs="Arial"/>
            <w:color w:val="0000FF"/>
            <w:sz w:val="20"/>
            <w:szCs w:val="20"/>
          </w:rPr>
          <w:t>N СЭД-46-09-24-10</w:t>
        </w:r>
      </w:hyperlink>
      <w:r w:rsidRPr="0002647F">
        <w:rPr>
          <w:rFonts w:ascii="Arial" w:hAnsi="Arial" w:cs="Arial"/>
          <w:sz w:val="20"/>
          <w:szCs w:val="20"/>
        </w:rPr>
        <w:t>)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В соответствии с </w:t>
      </w:r>
      <w:hyperlink r:id="rId6" w:history="1">
        <w:r w:rsidRPr="0002647F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02647F">
        <w:rPr>
          <w:rFonts w:ascii="Arial" w:hAnsi="Arial" w:cs="Arial"/>
          <w:sz w:val="20"/>
          <w:szCs w:val="20"/>
        </w:rP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 и </w:t>
      </w:r>
      <w:hyperlink r:id="rId7" w:history="1">
        <w:r w:rsidRPr="0002647F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02647F">
        <w:rPr>
          <w:rFonts w:ascii="Arial" w:hAnsi="Arial" w:cs="Arial"/>
          <w:sz w:val="20"/>
          <w:szCs w:val="20"/>
        </w:rPr>
        <w:t xml:space="preserve"> Правительства Пермского края от 2 августа 2012 г. N 605-п "Об уполномоченных органах по утверждению нормативов потребления коммунальных услуг" приказываю: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1. Утвердить прилагаемые: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1.1. </w:t>
      </w:r>
      <w:hyperlink w:anchor="Par40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02647F">
        <w:rPr>
          <w:rFonts w:ascii="Arial" w:hAnsi="Arial" w:cs="Arial"/>
          <w:sz w:val="20"/>
          <w:szCs w:val="20"/>
        </w:rPr>
        <w:t xml:space="preserve"> потребления коммунальной услуги по отоплению в жилых помещениях многоквартирных (жилых) домов, расположенных на территории муниципальных образований Пермского края, рассчитанные на 7 месяцев отопительного периода;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1.2. </w:t>
      </w:r>
      <w:hyperlink w:anchor="Par287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02647F">
        <w:rPr>
          <w:rFonts w:ascii="Arial" w:hAnsi="Arial" w:cs="Arial"/>
          <w:sz w:val="20"/>
          <w:szCs w:val="20"/>
        </w:rPr>
        <w:t xml:space="preserve"> потребления коммунальной услуги по отоплению в жилых помещениях многоквартирных (жилых) домов, расположенных на территории муниципальных образований Пермского края, рассчитанные на 8 месяцев отопительного периода.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02647F">
        <w:rPr>
          <w:rFonts w:ascii="Arial" w:hAnsi="Arial" w:cs="Arial"/>
          <w:sz w:val="20"/>
          <w:szCs w:val="20"/>
        </w:rPr>
        <w:t xml:space="preserve">Плату за коммунальную услугу по отоплению с применением утвержденных настоящим Приказом </w:t>
      </w:r>
      <w:hyperlink w:anchor="Par40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нормативов</w:t>
        </w:r>
      </w:hyperlink>
      <w:r w:rsidRPr="0002647F">
        <w:rPr>
          <w:rFonts w:ascii="Arial" w:hAnsi="Arial" w:cs="Arial"/>
          <w:sz w:val="20"/>
          <w:szCs w:val="20"/>
        </w:rPr>
        <w:t xml:space="preserve"> потребления коммунальной услуги по отоплению в жилых помещениях многоквартирных (жилых) домов, расположенных на территории муниципальных образований Пермского края, рассчитанных на 7 месяцев отопительного периода, в соответствии с </w:t>
      </w:r>
      <w:hyperlink r:id="rId8" w:history="1">
        <w:r w:rsidRPr="0002647F">
          <w:rPr>
            <w:rFonts w:ascii="Arial" w:hAnsi="Arial" w:cs="Arial"/>
            <w:color w:val="0000FF"/>
            <w:sz w:val="20"/>
            <w:szCs w:val="20"/>
          </w:rPr>
          <w:t>Правилами</w:t>
        </w:r>
      </w:hyperlink>
      <w:r w:rsidRPr="0002647F">
        <w:rPr>
          <w:rFonts w:ascii="Arial" w:hAnsi="Arial" w:cs="Arial"/>
          <w:sz w:val="20"/>
          <w:szCs w:val="20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</w:t>
      </w:r>
      <w:proofErr w:type="gramEnd"/>
      <w:r w:rsidRPr="0002647F">
        <w:rPr>
          <w:rFonts w:ascii="Arial" w:hAnsi="Arial" w:cs="Arial"/>
          <w:sz w:val="20"/>
          <w:szCs w:val="20"/>
        </w:rPr>
        <w:t xml:space="preserve"> мая 2011 г. N 354 "О предоставлении коммунальных услуг собственникам и пользователям помещений в многоквартирных домах и жилых домов", рассчитывать за каждый месяц отопительного периода с октября по апрель (включительно).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3. </w:t>
      </w:r>
      <w:proofErr w:type="gramStart"/>
      <w:r w:rsidRPr="0002647F">
        <w:rPr>
          <w:rFonts w:ascii="Arial" w:hAnsi="Arial" w:cs="Arial"/>
          <w:sz w:val="20"/>
          <w:szCs w:val="20"/>
        </w:rPr>
        <w:t xml:space="preserve">Плату за коммунальную услугу по отоплению с применением утвержденных настоящим Приказом </w:t>
      </w:r>
      <w:hyperlink w:anchor="Par287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нормативов</w:t>
        </w:r>
      </w:hyperlink>
      <w:r w:rsidRPr="0002647F">
        <w:rPr>
          <w:rFonts w:ascii="Arial" w:hAnsi="Arial" w:cs="Arial"/>
          <w:sz w:val="20"/>
          <w:szCs w:val="20"/>
        </w:rPr>
        <w:t xml:space="preserve"> потребления коммунальной услуги по отоплению в жилых помещениях многоквартирных (жилых) домов, расположенных на территории муниципальных образований Пермского края, рассчитанных на 8 месяцев отопительного периода, в соответствии с </w:t>
      </w:r>
      <w:hyperlink r:id="rId9" w:history="1">
        <w:r w:rsidRPr="0002647F">
          <w:rPr>
            <w:rFonts w:ascii="Arial" w:hAnsi="Arial" w:cs="Arial"/>
            <w:color w:val="0000FF"/>
            <w:sz w:val="20"/>
            <w:szCs w:val="20"/>
          </w:rPr>
          <w:t>Правилами</w:t>
        </w:r>
      </w:hyperlink>
      <w:r w:rsidRPr="0002647F">
        <w:rPr>
          <w:rFonts w:ascii="Arial" w:hAnsi="Arial" w:cs="Arial"/>
          <w:sz w:val="20"/>
          <w:szCs w:val="20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</w:t>
      </w:r>
      <w:proofErr w:type="gramEnd"/>
      <w:r w:rsidRPr="0002647F">
        <w:rPr>
          <w:rFonts w:ascii="Arial" w:hAnsi="Arial" w:cs="Arial"/>
          <w:sz w:val="20"/>
          <w:szCs w:val="20"/>
        </w:rPr>
        <w:t xml:space="preserve"> мая 2011 г. N 354 "О предоставлении коммунальных услуг собственникам и пользователям помещений в многоквартирных домах и жилых домов", рассчитывать за каждый месяц отопительного периода с октября по май (включительно).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4. Указанные </w:t>
      </w:r>
      <w:hyperlink w:anchor="Par40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02647F">
        <w:rPr>
          <w:rFonts w:ascii="Arial" w:hAnsi="Arial" w:cs="Arial"/>
          <w:sz w:val="20"/>
          <w:szCs w:val="20"/>
        </w:rPr>
        <w:t xml:space="preserve"> подлежат применению при расчете размера платы за коммунальную услугу по отоплению в жилых помещениях многоквартирных (жилых) домов со дня вступления в законную силу настоящего Приказа.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5. Утвержденные настоящим Приказом </w:t>
      </w:r>
      <w:hyperlink w:anchor="Par40" w:history="1">
        <w:r w:rsidRPr="0002647F">
          <w:rPr>
            <w:rFonts w:ascii="Arial" w:hAnsi="Arial" w:cs="Arial"/>
            <w:color w:val="0000FF"/>
            <w:sz w:val="20"/>
            <w:szCs w:val="20"/>
          </w:rPr>
          <w:t>нормативы</w:t>
        </w:r>
      </w:hyperlink>
      <w:r w:rsidRPr="0002647F">
        <w:rPr>
          <w:rFonts w:ascii="Arial" w:hAnsi="Arial" w:cs="Arial"/>
          <w:sz w:val="20"/>
          <w:szCs w:val="20"/>
        </w:rPr>
        <w:t xml:space="preserve"> определены с применением расчетного метода ввиду невозможности применения метода аналогов по причине недостаточности данных приборного учета потребления коммунальной услуги по отоплению в многоквартирных (жилых) домах, отвечающих условиям представительности выборки для проведения необходимых измерений.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5(1). Отменен. - </w:t>
      </w:r>
      <w:hyperlink r:id="rId10" w:history="1">
        <w:r w:rsidRPr="0002647F">
          <w:rPr>
            <w:rFonts w:ascii="Arial" w:hAnsi="Arial" w:cs="Arial"/>
            <w:color w:val="0000FF"/>
            <w:sz w:val="20"/>
            <w:szCs w:val="20"/>
          </w:rPr>
          <w:t>Приказ</w:t>
        </w:r>
      </w:hyperlink>
      <w:r w:rsidRPr="0002647F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25.12.2017 N СЭД-46-09-24-10.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6. Настоящий Приказ вступает в силу через 10 дней после дня его официального опубликования.</w:t>
      </w:r>
    </w:p>
    <w:p w:rsidR="0002647F" w:rsidRPr="0002647F" w:rsidRDefault="0002647F" w:rsidP="0002647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lastRenderedPageBreak/>
        <w:t xml:space="preserve">7. </w:t>
      </w:r>
      <w:proofErr w:type="gramStart"/>
      <w:r w:rsidRPr="0002647F">
        <w:rPr>
          <w:rFonts w:ascii="Arial" w:hAnsi="Arial" w:cs="Arial"/>
          <w:sz w:val="20"/>
          <w:szCs w:val="20"/>
        </w:rPr>
        <w:t>Контроль за</w:t>
      </w:r>
      <w:proofErr w:type="gramEnd"/>
      <w:r w:rsidRPr="0002647F">
        <w:rPr>
          <w:rFonts w:ascii="Arial" w:hAnsi="Arial" w:cs="Arial"/>
          <w:sz w:val="20"/>
          <w:szCs w:val="20"/>
        </w:rPr>
        <w:t xml:space="preserve"> исполнением Приказа оставляю за собой.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И.о. заместителя председателя Правительства -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руководителя Региональной службы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по тарифам Пермского края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А.В.УДАЛЬЕВ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Приложение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к Приказу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Региональной службы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по тарифам Пермского края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от 27.09.2017 N СЭД-46-09-24-5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Par40"/>
      <w:bookmarkEnd w:id="0"/>
      <w:r w:rsidRPr="0002647F">
        <w:rPr>
          <w:rFonts w:ascii="Arial" w:hAnsi="Arial" w:cs="Arial"/>
          <w:b/>
          <w:bCs/>
          <w:sz w:val="20"/>
          <w:szCs w:val="20"/>
        </w:rPr>
        <w:t>НОРМАТИВЫ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 xml:space="preserve">ПОТРЕБЛЕНИЯ КОММУНАЛЬНОЙ УСЛУГИ ПО ОТОПЛЕНИЮ В </w:t>
      </w: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ЖИЛЫХ</w:t>
      </w:r>
      <w:proofErr w:type="gramEnd"/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ПОМЕЩЕНИЯХ</w:t>
      </w:r>
      <w:proofErr w:type="gramEnd"/>
      <w:r w:rsidRPr="0002647F">
        <w:rPr>
          <w:rFonts w:ascii="Arial" w:hAnsi="Arial" w:cs="Arial"/>
          <w:b/>
          <w:bCs/>
          <w:sz w:val="20"/>
          <w:szCs w:val="20"/>
        </w:rPr>
        <w:t xml:space="preserve"> МНОГОКВАРТИРНЫХ (ЖИЛЫХ) ДОМОВ, РАСПОЛОЖЕННЫХ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НА ТЕРРИТОРИИ МУНИЦИПАЛЬНЫХ ОБРАЗОВАНИЙ ПЕРМСКОГО КРАЯ,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РАССЧИТАННЫЕ</w:t>
      </w:r>
      <w:proofErr w:type="gramEnd"/>
      <w:r w:rsidRPr="0002647F">
        <w:rPr>
          <w:rFonts w:ascii="Arial" w:hAnsi="Arial" w:cs="Arial"/>
          <w:b/>
          <w:bCs/>
          <w:sz w:val="20"/>
          <w:szCs w:val="20"/>
        </w:rPr>
        <w:t xml:space="preserve"> НА 7 МЕСЯЦЕВ ОТОПИТЕЛЬНОГО ПЕРИОДА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БЕЗ ПРИМЕНЕНИЯ ПОВЫШАЮЩЕГО КОЭФФИЦИЕНТА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Кунгур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0,0577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0,0577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0,0203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0,0199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Оханский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0,0541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Приложение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к Приказу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Региональной службы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по тарифам Пермского края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от 27.09.2017 N СЭД-46-09-24-5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Par287"/>
      <w:bookmarkEnd w:id="1"/>
      <w:r w:rsidRPr="0002647F">
        <w:rPr>
          <w:rFonts w:ascii="Arial" w:hAnsi="Arial" w:cs="Arial"/>
          <w:b/>
          <w:bCs/>
          <w:sz w:val="20"/>
          <w:szCs w:val="20"/>
        </w:rPr>
        <w:t>НОРМАТИВЫ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 xml:space="preserve">ПОТРЕБЛЕНИЯ КОММУНАЛЬНОЙ УСЛУГИ ПО ОТОПЛЕНИЮ В </w:t>
      </w: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ЖИЛЫХ</w:t>
      </w:r>
      <w:proofErr w:type="gramEnd"/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ПОМЕЩЕНИЯХ</w:t>
      </w:r>
      <w:proofErr w:type="gramEnd"/>
      <w:r w:rsidRPr="0002647F">
        <w:rPr>
          <w:rFonts w:ascii="Arial" w:hAnsi="Arial" w:cs="Arial"/>
          <w:b/>
          <w:bCs/>
          <w:sz w:val="20"/>
          <w:szCs w:val="20"/>
        </w:rPr>
        <w:t xml:space="preserve"> МНОГОКВАРТИРНЫХ (ЖИЛЫХ) ДОМОВ, РАСПОЛОЖЕННЫХ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НА ТЕРРИТОРИИ МУНИЦИПАЛЬНЫХ ОБРАЗОВАНИЙ ПЕРМСКОГО КРАЯ,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02647F">
        <w:rPr>
          <w:rFonts w:ascii="Arial" w:hAnsi="Arial" w:cs="Arial"/>
          <w:b/>
          <w:bCs/>
          <w:sz w:val="20"/>
          <w:szCs w:val="20"/>
        </w:rPr>
        <w:t>РАССЧИТАННЫЕ</w:t>
      </w:r>
      <w:proofErr w:type="gramEnd"/>
      <w:r w:rsidRPr="0002647F">
        <w:rPr>
          <w:rFonts w:ascii="Arial" w:hAnsi="Arial" w:cs="Arial"/>
          <w:b/>
          <w:bCs/>
          <w:sz w:val="20"/>
          <w:szCs w:val="20"/>
        </w:rPr>
        <w:t xml:space="preserve"> НА 8 МЕСЯЦЕВ ОТОПИТЕЛЬНОГО ПЕРИОДА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47F">
        <w:rPr>
          <w:rFonts w:ascii="Arial" w:hAnsi="Arial" w:cs="Arial"/>
          <w:b/>
          <w:bCs/>
          <w:sz w:val="20"/>
          <w:szCs w:val="20"/>
        </w:rPr>
        <w:t>БЕЗ ПРИМЕНЕНИЯ ПОВЫШАЮЩЕГО КОЭФФИЦИЕНТА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Список изменяющих документов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02647F">
        <w:rPr>
          <w:rFonts w:ascii="Arial" w:hAnsi="Arial" w:cs="Arial"/>
          <w:sz w:val="20"/>
          <w:szCs w:val="20"/>
        </w:rPr>
        <w:t>(в ред. Приказов Региональной службы по тарифам Пермского края</w:t>
      </w:r>
      <w:proofErr w:type="gramEnd"/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от 02.11.2017 </w:t>
      </w:r>
      <w:hyperlink r:id="rId11" w:history="1">
        <w:r w:rsidRPr="0002647F">
          <w:rPr>
            <w:rFonts w:ascii="Arial" w:hAnsi="Arial" w:cs="Arial"/>
            <w:color w:val="0000FF"/>
            <w:sz w:val="20"/>
            <w:szCs w:val="20"/>
          </w:rPr>
          <w:t>N СЭД-46-09-24-7</w:t>
        </w:r>
      </w:hyperlink>
      <w:r w:rsidRPr="0002647F">
        <w:rPr>
          <w:rFonts w:ascii="Arial" w:hAnsi="Arial" w:cs="Arial"/>
          <w:sz w:val="20"/>
          <w:szCs w:val="20"/>
        </w:rPr>
        <w:t xml:space="preserve">, от 25.12.2017 </w:t>
      </w:r>
      <w:hyperlink r:id="rId12" w:history="1">
        <w:r w:rsidRPr="0002647F">
          <w:rPr>
            <w:rFonts w:ascii="Arial" w:hAnsi="Arial" w:cs="Arial"/>
            <w:color w:val="0000FF"/>
            <w:sz w:val="20"/>
            <w:szCs w:val="20"/>
          </w:rPr>
          <w:t>N СЭД-46-09-24-10</w:t>
        </w:r>
      </w:hyperlink>
      <w:r w:rsidRPr="0002647F">
        <w:rPr>
          <w:rFonts w:ascii="Arial" w:hAnsi="Arial" w:cs="Arial"/>
          <w:sz w:val="20"/>
          <w:szCs w:val="20"/>
        </w:rPr>
        <w:t>)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Пермь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1.7 в ред. </w:t>
            </w:r>
            <w:hyperlink r:id="rId13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0,0186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0,0133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2.5 в ред. </w:t>
            </w:r>
            <w:hyperlink r:id="rId14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0,0134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0,0108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2.8 в ред. </w:t>
            </w:r>
            <w:hyperlink r:id="rId15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Березники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2.6 в ред. </w:t>
            </w:r>
            <w:hyperlink r:id="rId16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2.9 в ред. </w:t>
            </w:r>
            <w:hyperlink r:id="rId17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 xml:space="preserve">г. </w:t>
      </w:r>
      <w:proofErr w:type="spellStart"/>
      <w:r w:rsidRPr="0002647F">
        <w:rPr>
          <w:rFonts w:ascii="Arial" w:hAnsi="Arial" w:cs="Arial"/>
          <w:sz w:val="20"/>
          <w:szCs w:val="20"/>
        </w:rPr>
        <w:t>Губаха</w:t>
      </w:r>
      <w:proofErr w:type="spellEnd"/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0,0518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2.6 в ред. </w:t>
            </w:r>
            <w:hyperlink r:id="rId18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Закрытое административно-территориальное образование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Звездный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Кудымкар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0,0309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0,0309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0,0309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0,0322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Лысьва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0,0399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1.1 в ред. </w:t>
            </w:r>
            <w:hyperlink r:id="rId19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0,0279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0,0169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г. Соликамск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0,0370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1.1 в ред. </w:t>
            </w:r>
            <w:hyperlink r:id="rId20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0,0174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lastRenderedPageBreak/>
        <w:t>Бардымский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Березовский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со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 xml:space="preserve">многоквартирные и жилые дома со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 xml:space="preserve">многоквартирные и жилые дома со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0,0447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Большесосновский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до 1999 года постройки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Верещагинский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0,0367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0,0367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0,0367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0,0263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Гайнский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Горнозаводский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0,0381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0,0381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Гремячинский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0,0522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0,0522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0,0394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0,0369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0,0301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Добрянский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0,0448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0,0448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Еловский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Ильинский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Категория многоквартирного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0,0417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0,0208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Карагайский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0,0463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0,0463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0,0463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0,0299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0,0204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Кизеловский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0,0533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0,0533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Кишертский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Красновишерский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0,0371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Краснокамский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0,0347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0,0347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0,0145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Кудымкарский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0,0514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1.1 в ред. </w:t>
            </w:r>
            <w:hyperlink r:id="rId21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Куединский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0,0478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0,0481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0,0202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0,0154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Кунгурский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0,0450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0,0450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Нытвенский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многоквартирные и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 xml:space="preserve">многоквартирные и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 xml:space="preserve">многоквартирные и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0,0438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1.1 в ред. </w:t>
            </w:r>
            <w:hyperlink r:id="rId22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Октябрьский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0,0490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0,0301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Ординский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0,0417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0,0339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Осинский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0,0498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0,0498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Очерский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0,0475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Пермский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0,0320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2.5 в ред. </w:t>
            </w:r>
            <w:hyperlink r:id="rId23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0,0108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2.8 в ред. </w:t>
            </w:r>
            <w:hyperlink r:id="rId24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2.9 в ред. </w:t>
            </w:r>
            <w:hyperlink r:id="rId25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Сивинский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0,0505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0,0505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Соликамский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0,0328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Суксунский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0,0457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2.1 в ред. </w:t>
            </w:r>
            <w:hyperlink r:id="rId26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2.2 в ред. </w:t>
            </w:r>
            <w:hyperlink r:id="rId27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2.3 в ред. </w:t>
            </w:r>
            <w:hyperlink r:id="rId28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25.12.2017 N СЭД-46-09-24-10)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Уинский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0,0439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Усольский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0,0486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Чайковский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Категория многоквартирного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0,0218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1.4 в ред. </w:t>
            </w:r>
            <w:hyperlink r:id="rId29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1.5 в ред. </w:t>
            </w:r>
            <w:hyperlink r:id="rId30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1.6 в ред. </w:t>
            </w:r>
            <w:hyperlink r:id="rId31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1.8 в ред. </w:t>
            </w:r>
            <w:hyperlink r:id="rId32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1.10 в ред. </w:t>
            </w:r>
            <w:hyperlink r:id="rId33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2.3 в ред. </w:t>
            </w:r>
            <w:hyperlink r:id="rId34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2.4 в ред. </w:t>
            </w:r>
            <w:hyperlink r:id="rId35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90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(п. 2.6 в ред. </w:t>
            </w:r>
            <w:hyperlink r:id="rId36" w:history="1">
              <w:r w:rsidRPr="0002647F">
                <w:rPr>
                  <w:rFonts w:ascii="Arial" w:hAnsi="Arial" w:cs="Arial"/>
                  <w:color w:val="0000FF"/>
                  <w:sz w:val="20"/>
                  <w:szCs w:val="20"/>
                </w:rPr>
                <w:t>Приказа</w:t>
              </w:r>
            </w:hyperlink>
            <w:r w:rsidRPr="0002647F">
              <w:rPr>
                <w:rFonts w:ascii="Arial" w:hAnsi="Arial" w:cs="Arial"/>
                <w:sz w:val="20"/>
                <w:szCs w:val="20"/>
              </w:rPr>
              <w:t xml:space="preserve"> Региональной службы по тарифам Пермского края от 02.11.2017 N СЭД-46-09-24-7)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Частинский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0,0478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Чердынский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0,0268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0,0267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0,0193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Чернушинский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0,0314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0,0242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0,0136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02647F">
        <w:rPr>
          <w:rFonts w:ascii="Arial" w:hAnsi="Arial" w:cs="Arial"/>
          <w:sz w:val="20"/>
          <w:szCs w:val="20"/>
        </w:rPr>
        <w:t>Чусовской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многоквартирные и жилые дома со стенами из дерева, смешанных и других </w:t>
            </w: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0,0344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0,0344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0,0315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0,0270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0,0205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0,0197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proofErr w:type="spellStart"/>
      <w:r w:rsidRPr="0002647F">
        <w:rPr>
          <w:rFonts w:ascii="Arial" w:hAnsi="Arial" w:cs="Arial"/>
          <w:sz w:val="20"/>
          <w:szCs w:val="20"/>
        </w:rPr>
        <w:t>Юсьвинский</w:t>
      </w:r>
      <w:proofErr w:type="spellEnd"/>
      <w:r w:rsidRPr="0002647F">
        <w:rPr>
          <w:rFonts w:ascii="Arial" w:hAnsi="Arial" w:cs="Arial"/>
          <w:sz w:val="20"/>
          <w:szCs w:val="20"/>
        </w:rPr>
        <w:t xml:space="preserve"> муниципальный район</w:t>
      </w:r>
    </w:p>
    <w:p w:rsidR="0002647F" w:rsidRPr="0002647F" w:rsidRDefault="0002647F" w:rsidP="000264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41"/>
        <w:gridCol w:w="2154"/>
        <w:gridCol w:w="2098"/>
        <w:gridCol w:w="2154"/>
      </w:tblGrid>
      <w:tr w:rsidR="0002647F" w:rsidRPr="0002647F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02647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02647F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Категория многоквартирного (жилого) дома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2647F">
              <w:rPr>
                <w:rFonts w:ascii="Arial" w:hAnsi="Arial" w:cs="Arial"/>
                <w:sz w:val="20"/>
                <w:szCs w:val="20"/>
              </w:rPr>
              <w:t>Норматив потребления (Гкал на 1 кв. метр общей площади жилого помещения в месяц</w:t>
            </w:r>
            <w:proofErr w:type="gramEnd"/>
          </w:p>
        </w:tc>
      </w:tr>
      <w:tr w:rsidR="0002647F" w:rsidRPr="0002647F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камня, кирпича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панелей, блоков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со стенами из дерева, смешанных и других материалов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до 1999 года постройки включительно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lastRenderedPageBreak/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3-4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0,0294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5-9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16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Этажность</w:t>
            </w:r>
          </w:p>
        </w:tc>
        <w:tc>
          <w:tcPr>
            <w:tcW w:w="6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Многоквартирные и жилые дома после 1999 года постройки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4-5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6-7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2647F" w:rsidRPr="0002647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12 и более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47F" w:rsidRPr="0002647F" w:rsidRDefault="0002647F" w:rsidP="000264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47F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2647F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47F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41F"/>
    <w:rsid w:val="0007092F"/>
    <w:rsid w:val="000709F4"/>
    <w:rsid w:val="00070C12"/>
    <w:rsid w:val="0007162B"/>
    <w:rsid w:val="0007196E"/>
    <w:rsid w:val="00071977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4BB"/>
    <w:rsid w:val="00EC753F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652586902207727CC59B8CE49B64A7999A61FD84211269662C9A4B85F8313591E541AB9C3AC04S2UDG" TargetMode="External"/><Relationship Id="rId13" Type="http://schemas.openxmlformats.org/officeDocument/2006/relationships/hyperlink" Target="consultantplus://offline/ref=0E3652586902207727CC47B5D825EB417395FF14DE431277C831CFF3E70F8546195E524FFA87A1062C2BA5A1S8UEG" TargetMode="External"/><Relationship Id="rId18" Type="http://schemas.openxmlformats.org/officeDocument/2006/relationships/hyperlink" Target="consultantplus://offline/ref=0E3652586902207727CC47B5D825EB417395FF14DE431277C831CFF3E70F8546195E524FFA87A1062C2BA5A4S8UCG" TargetMode="External"/><Relationship Id="rId26" Type="http://schemas.openxmlformats.org/officeDocument/2006/relationships/hyperlink" Target="consultantplus://offline/ref=0E3652586902207727CC47B5D825EB417395FF14DE421A78CF3FCFF3E70F8546195E524FFA87A1062C2BA5A3S8UE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E3652586902207727CC47B5D825EB417395FF14DE421A78CF3FCFF3E70F8546195E524FFA87A1062C2BA5A2S8UDG" TargetMode="External"/><Relationship Id="rId34" Type="http://schemas.openxmlformats.org/officeDocument/2006/relationships/hyperlink" Target="consultantplus://offline/ref=0E3652586902207727CC47B5D825EB417395FF14DE431277C831CFF3E70F8546195E524FFA87A1062C2BA4A0S8UBG" TargetMode="External"/><Relationship Id="rId7" Type="http://schemas.openxmlformats.org/officeDocument/2006/relationships/hyperlink" Target="consultantplus://offline/ref=0E3652586902207727CC47B5D825EB417395FF14DE421A73CA31CFF3E70F8546195E524FFA87A1062C2BA5A2S8U9G" TargetMode="External"/><Relationship Id="rId12" Type="http://schemas.openxmlformats.org/officeDocument/2006/relationships/hyperlink" Target="consultantplus://offline/ref=0E3652586902207727CC47B5D825EB417395FF14DE421A78CF3FCFF3E70F8546195E524FFA87A1062C2BA5A0S8U9G" TargetMode="External"/><Relationship Id="rId17" Type="http://schemas.openxmlformats.org/officeDocument/2006/relationships/hyperlink" Target="consultantplus://offline/ref=0E3652586902207727CC47B5D825EB417395FF14DE431277C831CFF3E70F8546195E524FFA87A1062C2BA5A3S8UBG" TargetMode="External"/><Relationship Id="rId25" Type="http://schemas.openxmlformats.org/officeDocument/2006/relationships/hyperlink" Target="consultantplus://offline/ref=0E3652586902207727CC47B5D825EB417395FF14DE431277C831CFF3E70F8546195E524FFA87A1062C2BA5A6S8U6G" TargetMode="External"/><Relationship Id="rId33" Type="http://schemas.openxmlformats.org/officeDocument/2006/relationships/hyperlink" Target="consultantplus://offline/ref=0E3652586902207727CC47B5D825EB417395FF14DE431277C831CFF3E70F8546195E524FFA87A1062C2BA5A9S8U7G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E3652586902207727CC47B5D825EB417395FF14DE431277C831CFF3E70F8546195E524FFA87A1062C2BA5A2S8U7G" TargetMode="External"/><Relationship Id="rId20" Type="http://schemas.openxmlformats.org/officeDocument/2006/relationships/hyperlink" Target="consultantplus://offline/ref=0E3652586902207727CC47B5D825EB417395FF14DE421A78CF3FCFF3E70F8546195E524FFA87A1062C2BA5A1S8U8G" TargetMode="External"/><Relationship Id="rId29" Type="http://schemas.openxmlformats.org/officeDocument/2006/relationships/hyperlink" Target="consultantplus://offline/ref=0E3652586902207727CC47B5D825EB417395FF14DE431277C831CFF3E70F8546195E524FFA87A1062C2BA5A7S8UB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E3652586902207727CC59B8CE49B64A7999A81ADE4011269662C9A4B85F8313591E541AB9C3AA00S2UEG" TargetMode="External"/><Relationship Id="rId11" Type="http://schemas.openxmlformats.org/officeDocument/2006/relationships/hyperlink" Target="consultantplus://offline/ref=0E3652586902207727CC47B5D825EB417395FF14DE431277C831CFF3E70F8546195E524FFA87A1062C2BA5A0S8U6G" TargetMode="External"/><Relationship Id="rId24" Type="http://schemas.openxmlformats.org/officeDocument/2006/relationships/hyperlink" Target="consultantplus://offline/ref=0E3652586902207727CC47B5D825EB417395FF14DE431277C831CFF3E70F8546195E524FFA87A1062C2BA5A6S8UCG" TargetMode="External"/><Relationship Id="rId32" Type="http://schemas.openxmlformats.org/officeDocument/2006/relationships/hyperlink" Target="consultantplus://offline/ref=0E3652586902207727CC47B5D825EB417395FF14DE431277C831CFF3E70F8546195E524FFA87A1062C2BA5A9S8UDG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0E3652586902207727CC47B5D825EB417395FF14DE421A78CF3FCFF3E70F8546195E524FFA87A1062C2BA5A0S8UBG" TargetMode="External"/><Relationship Id="rId15" Type="http://schemas.openxmlformats.org/officeDocument/2006/relationships/hyperlink" Target="consultantplus://offline/ref=0E3652586902207727CC47B5D825EB417395FF14DE431277C831CFF3E70F8546195E524FFA87A1062C2BA5A2S8UCG" TargetMode="External"/><Relationship Id="rId23" Type="http://schemas.openxmlformats.org/officeDocument/2006/relationships/hyperlink" Target="consultantplus://offline/ref=0E3652586902207727CC47B5D825EB417395FF14DE431277C831CFF3E70F8546195E524FFA87A1062C2BA5A5S8U8G" TargetMode="External"/><Relationship Id="rId28" Type="http://schemas.openxmlformats.org/officeDocument/2006/relationships/hyperlink" Target="consultantplus://offline/ref=0E3652586902207727CC47B5D825EB417395FF14DE421A78CF3FCFF3E70F8546195E524FFA87A1062C2BA5A4S8UCG" TargetMode="External"/><Relationship Id="rId36" Type="http://schemas.openxmlformats.org/officeDocument/2006/relationships/hyperlink" Target="consultantplus://offline/ref=0E3652586902207727CC47B5D825EB417395FF14DE431277C831CFF3E70F8546195E524FFA87A1062C2BA4A1S8U9G" TargetMode="External"/><Relationship Id="rId10" Type="http://schemas.openxmlformats.org/officeDocument/2006/relationships/hyperlink" Target="consultantplus://offline/ref=0E3652586902207727CC47B5D825EB417395FF14DE421A78CF3FCFF3E70F8546195E524FFA87A1062C2BA5A0S8U8G" TargetMode="External"/><Relationship Id="rId19" Type="http://schemas.openxmlformats.org/officeDocument/2006/relationships/hyperlink" Target="consultantplus://offline/ref=0E3652586902207727CC47B5D825EB417395FF14DE421A78CF3FCFF3E70F8546195E524FFA87A1062C2BA5A0S8U7G" TargetMode="External"/><Relationship Id="rId31" Type="http://schemas.openxmlformats.org/officeDocument/2006/relationships/hyperlink" Target="consultantplus://offline/ref=0E3652586902207727CC47B5D825EB417395FF14DE431277C831CFF3E70F8546195E524FFA87A1062C2BA5A8S8U9G" TargetMode="External"/><Relationship Id="rId4" Type="http://schemas.openxmlformats.org/officeDocument/2006/relationships/hyperlink" Target="consultantplus://offline/ref=0E3652586902207727CC47B5D825EB417395FF14DE431277C831CFF3E70F8546195E524FFA87A1062C2BA5A0S8UBG" TargetMode="External"/><Relationship Id="rId9" Type="http://schemas.openxmlformats.org/officeDocument/2006/relationships/hyperlink" Target="consultantplus://offline/ref=0E3652586902207727CC59B8CE49B64A7999A61FD84211269662C9A4B85F8313591E541AB9C3AC04S2UDG" TargetMode="External"/><Relationship Id="rId14" Type="http://schemas.openxmlformats.org/officeDocument/2006/relationships/hyperlink" Target="consultantplus://offline/ref=0E3652586902207727CC47B5D825EB417395FF14DE431277C831CFF3E70F8546195E524FFA87A1062C2BA5A1S8U8G" TargetMode="External"/><Relationship Id="rId22" Type="http://schemas.openxmlformats.org/officeDocument/2006/relationships/hyperlink" Target="consultantplus://offline/ref=0E3652586902207727CC47B5D825EB417395FF14DE431277C831CFF3E70F8546195E524FFA87A1062C2BA5A4S8U7G" TargetMode="External"/><Relationship Id="rId27" Type="http://schemas.openxmlformats.org/officeDocument/2006/relationships/hyperlink" Target="consultantplus://offline/ref=0E3652586902207727CC47B5D825EB417395FF14DE421A78CF3FCFF3E70F8546195E524FFA87A1062C2BA5A3S8U8G" TargetMode="External"/><Relationship Id="rId30" Type="http://schemas.openxmlformats.org/officeDocument/2006/relationships/hyperlink" Target="consultantplus://offline/ref=0E3652586902207727CC47B5D825EB417395FF14DE431277C831CFF3E70F8546195E524FFA87A1062C2BA5A8S8UFG" TargetMode="External"/><Relationship Id="rId35" Type="http://schemas.openxmlformats.org/officeDocument/2006/relationships/hyperlink" Target="consultantplus://offline/ref=0E3652586902207727CC47B5D825EB417395FF14DE431277C831CFF3E70F8546195E524FFA87A1062C2BA4A1S8U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42</Pages>
  <Words>7239</Words>
  <Characters>41266</Characters>
  <Application>Microsoft Office Word</Application>
  <DocSecurity>0</DocSecurity>
  <Lines>343</Lines>
  <Paragraphs>96</Paragraphs>
  <ScaleCrop>false</ScaleCrop>
  <Company>Microsoft</Company>
  <LinksUpToDate>false</LinksUpToDate>
  <CharactersWithSpaces>48409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2018-03-20T06:17:00Z</dcterms:created>
  <dcterms:modified xsi:type="dcterms:W3CDTF">2018-03-20T06:20:00Z</dcterms:modified>
</cp:coreProperties>
</file>